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9276" w14:textId="77777777" w:rsidR="00CA371C" w:rsidRPr="00E75D71" w:rsidRDefault="00CA371C" w:rsidP="00CA371C">
      <w:pPr>
        <w:spacing w:after="0" w:line="240" w:lineRule="auto"/>
        <w:rPr>
          <w:rFonts w:eastAsia="Times New Roman" w:cstheme="minorHAnsi"/>
          <w:sz w:val="36"/>
          <w:szCs w:val="36"/>
        </w:rPr>
      </w:pPr>
      <w:r w:rsidRPr="00E75D71">
        <w:rPr>
          <w:rFonts w:ascii="Arial Black" w:eastAsia="Times New Roman" w:hAnsi="Arial Black" w:cstheme="minorHAnsi"/>
          <w:b/>
          <w:bCs/>
          <w:sz w:val="36"/>
          <w:szCs w:val="36"/>
        </w:rPr>
        <w:t>PRESS RELEASE</w:t>
      </w:r>
    </w:p>
    <w:p w14:paraId="33456C1F" w14:textId="28CEB51D" w:rsidR="00CA371C" w:rsidRPr="004134CE" w:rsidRDefault="00CA371C" w:rsidP="00CA371C">
      <w:pPr>
        <w:spacing w:after="0" w:line="240" w:lineRule="auto"/>
        <w:jc w:val="right"/>
        <w:rPr>
          <w:rFonts w:eastAsia="Times New Roman" w:cstheme="minorHAnsi"/>
          <w:bCs/>
        </w:rPr>
      </w:pPr>
      <w:r w:rsidRPr="004134CE">
        <w:rPr>
          <w:rFonts w:eastAsia="Times New Roman" w:cstheme="minorHAnsi"/>
          <w:bCs/>
        </w:rPr>
        <w:t>T</w:t>
      </w:r>
      <w:r>
        <w:rPr>
          <w:rFonts w:eastAsia="Times New Roman" w:cstheme="minorHAnsi"/>
          <w:bCs/>
        </w:rPr>
        <w:t>hursday August</w:t>
      </w:r>
      <w:r w:rsidRPr="004134CE">
        <w:rPr>
          <w:rFonts w:eastAsia="Times New Roman" w:cstheme="minorHAnsi"/>
          <w:bCs/>
        </w:rPr>
        <w:t xml:space="preserve"> </w:t>
      </w:r>
      <w:r>
        <w:rPr>
          <w:rFonts w:eastAsia="Times New Roman" w:cstheme="minorHAnsi"/>
          <w:bCs/>
        </w:rPr>
        <w:t>3</w:t>
      </w:r>
      <w:r>
        <w:rPr>
          <w:rFonts w:eastAsia="Times New Roman" w:cstheme="minorHAnsi"/>
          <w:bCs/>
          <w:vertAlign w:val="superscript"/>
        </w:rPr>
        <w:t>rd</w:t>
      </w:r>
      <w:r w:rsidRPr="004134CE">
        <w:rPr>
          <w:rFonts w:eastAsia="Times New Roman" w:cstheme="minorHAnsi"/>
          <w:bCs/>
        </w:rPr>
        <w:t xml:space="preserve"> 202</w:t>
      </w:r>
      <w:r>
        <w:rPr>
          <w:rFonts w:eastAsia="Times New Roman" w:cstheme="minorHAnsi"/>
          <w:bCs/>
        </w:rPr>
        <w:t>3</w:t>
      </w:r>
      <w:r w:rsidRPr="004134CE">
        <w:rPr>
          <w:rFonts w:eastAsia="Times New Roman" w:cstheme="minorHAnsi"/>
          <w:bCs/>
        </w:rPr>
        <w:br/>
        <w:t>Contact: Kirk Elliott</w:t>
      </w:r>
      <w:r w:rsidRPr="004134CE">
        <w:rPr>
          <w:rFonts w:eastAsia="Times New Roman" w:cstheme="minorHAnsi"/>
          <w:bCs/>
        </w:rPr>
        <w:br/>
        <w:t>Tel: 758.518.5800</w:t>
      </w:r>
      <w:r w:rsidRPr="004134CE">
        <w:rPr>
          <w:rFonts w:eastAsia="Times New Roman" w:cstheme="minorHAnsi"/>
          <w:bCs/>
        </w:rPr>
        <w:br/>
        <w:t>Email: Kirk@KirkElliott.com</w:t>
      </w:r>
    </w:p>
    <w:p w14:paraId="09519E08" w14:textId="77777777" w:rsidR="00CA371C" w:rsidRDefault="00CA371C" w:rsidP="00CA371C">
      <w:pPr>
        <w:spacing w:after="0" w:line="240" w:lineRule="auto"/>
        <w:rPr>
          <w:rFonts w:ascii="Helvetica" w:eastAsia="Times New Roman" w:hAnsi="Helvetica" w:cs="Helvetica"/>
          <w:sz w:val="17"/>
          <w:szCs w:val="17"/>
        </w:rPr>
      </w:pPr>
    </w:p>
    <w:p w14:paraId="1B28584C" w14:textId="77777777" w:rsidR="00CA371C" w:rsidRPr="00F11319" w:rsidRDefault="00CA371C" w:rsidP="00CA371C">
      <w:pPr>
        <w:spacing w:after="0" w:line="240" w:lineRule="auto"/>
        <w:rPr>
          <w:rFonts w:ascii="Arial Black" w:eastAsia="Times New Roman" w:hAnsi="Arial Black" w:cs="Helvetica"/>
          <w:i/>
          <w:color w:val="808080" w:themeColor="background1" w:themeShade="80"/>
          <w:sz w:val="32"/>
          <w:szCs w:val="32"/>
        </w:rPr>
      </w:pPr>
      <w:r w:rsidRPr="00F11319">
        <w:rPr>
          <w:rFonts w:ascii="Arial Black" w:eastAsia="Times New Roman" w:hAnsi="Arial Black" w:cs="Helvetica"/>
          <w:i/>
          <w:color w:val="808080" w:themeColor="background1" w:themeShade="80"/>
          <w:sz w:val="32"/>
          <w:szCs w:val="32"/>
        </w:rPr>
        <w:t>NEWS</w:t>
      </w:r>
    </w:p>
    <w:p w14:paraId="75D028B5" w14:textId="77777777" w:rsidR="00CA371C" w:rsidRPr="00E75D71" w:rsidRDefault="00CA371C" w:rsidP="00CA371C">
      <w:pPr>
        <w:spacing w:after="0" w:line="240" w:lineRule="auto"/>
        <w:rPr>
          <w:rFonts w:ascii="Helvetica" w:eastAsia="Times New Roman" w:hAnsi="Helvetica" w:cs="Helvetica"/>
          <w:b/>
          <w:sz w:val="24"/>
          <w:szCs w:val="24"/>
        </w:rPr>
      </w:pPr>
      <w:r w:rsidRPr="00F11319">
        <w:rPr>
          <w:rFonts w:ascii="Helvetica" w:eastAsia="Times New Roman" w:hAnsi="Helvetica" w:cs="Helvetica"/>
          <w:b/>
          <w:sz w:val="24"/>
          <w:szCs w:val="24"/>
        </w:rPr>
        <w:t>For Immediate Release</w:t>
      </w:r>
      <w:r>
        <w:rPr>
          <w:rFonts w:ascii="Helvetica" w:eastAsia="Times New Roman" w:hAnsi="Helvetica" w:cs="Helvetica"/>
          <w:b/>
          <w:sz w:val="24"/>
          <w:szCs w:val="24"/>
        </w:rPr>
        <w:br/>
      </w:r>
    </w:p>
    <w:p w14:paraId="61F5A85A" w14:textId="48768231" w:rsidR="00CA371C" w:rsidRPr="00CA371C" w:rsidRDefault="00CA371C" w:rsidP="00CA371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CA371C">
        <w:rPr>
          <w:b/>
          <w:bCs/>
          <w:sz w:val="28"/>
          <w:szCs w:val="28"/>
        </w:rPr>
        <w:t>Caring Entrepreneurship: A Model For Sustainable Community-based Tourism</w:t>
      </w:r>
      <w:r w:rsidR="0062002D">
        <w:rPr>
          <w:b/>
          <w:bCs/>
          <w:sz w:val="28"/>
          <w:szCs w:val="28"/>
        </w:rPr>
        <w:t xml:space="preserve"> in St. Lucia</w:t>
      </w:r>
      <w:r w:rsidRPr="00CA371C">
        <w:rPr>
          <w:b/>
          <w:bCs/>
          <w:sz w:val="28"/>
          <w:szCs w:val="28"/>
        </w:rPr>
        <w:br/>
      </w:r>
      <w:r>
        <w:rPr>
          <w:rStyle w:val="Emphasis"/>
        </w:rPr>
        <w:t>Submitted by Kirk Elliott</w:t>
      </w:r>
      <w:r>
        <w:rPr>
          <w:i/>
          <w:iCs/>
        </w:rPr>
        <w:t xml:space="preserve">  </w:t>
      </w:r>
    </w:p>
    <w:p w14:paraId="28486282" w14:textId="2347632F" w:rsidR="00CA371C" w:rsidRDefault="00CA371C" w:rsidP="00CA371C">
      <w:pPr>
        <w:pStyle w:val="NormalWeb"/>
      </w:pPr>
      <w:r>
        <w:t xml:space="preserve">A few years ago award winning </w:t>
      </w:r>
      <w:hyperlink r:id="rId6" w:history="1">
        <w:r w:rsidRPr="00736EB1">
          <w:rPr>
            <w:rStyle w:val="Hyperlink"/>
          </w:rPr>
          <w:t>St Lucia photographer</w:t>
        </w:r>
      </w:hyperlink>
      <w:r>
        <w:t xml:space="preserve"> (</w:t>
      </w:r>
      <w:r w:rsidR="00736EB1">
        <w:t xml:space="preserve"> </w:t>
      </w:r>
      <w:hyperlink r:id="rId7" w:history="1">
        <w:r w:rsidR="00736EB1" w:rsidRPr="00736EB1">
          <w:rPr>
            <w:rStyle w:val="Hyperlink"/>
          </w:rPr>
          <w:t>https://StLuciaPhotoTours.com/Hello</w:t>
        </w:r>
      </w:hyperlink>
      <w:r w:rsidR="00736EB1">
        <w:t xml:space="preserve"> </w:t>
      </w:r>
      <w:r>
        <w:t>) Kirk Elliott got invited to a rural community deep in the heart of Saint Lucia to help it develop a sense of excellence in its tourism offering after his St Lucia Photo Tour won its first TripAdvisor Certificate of Excellence.  Elliott was blown away by the tremendous potential of the</w:t>
      </w:r>
      <w:r w:rsidR="00E23C7D">
        <w:t xml:space="preserve">ir tourism </w:t>
      </w:r>
      <w:r>
        <w:t>product.  However, he couldn’t help lamenting that residents simply didn’t see its potential and were thus content to maintain the status quo.</w:t>
      </w:r>
    </w:p>
    <w:p w14:paraId="7BF7D895" w14:textId="77777777" w:rsidR="00CA371C" w:rsidRDefault="00CA371C" w:rsidP="00CA371C">
      <w:pPr>
        <w:pStyle w:val="NormalWeb"/>
      </w:pPr>
      <w:r>
        <w:t xml:space="preserve">In grappling with the conundrum of how best to effect positive and lasting change Elliott came to the realization that rural communities are largely ill-equipped to successfully manage and operate tourism enterprises.  This led him to an idea he dubbed </w:t>
      </w:r>
      <w:r>
        <w:rPr>
          <w:rStyle w:val="Emphasis"/>
          <w:b/>
          <w:bCs/>
        </w:rPr>
        <w:t>“Caring Entrepreneurship”</w:t>
      </w:r>
      <w:r>
        <w:t>.</w:t>
      </w:r>
      <w:r>
        <w:br/>
      </w:r>
    </w:p>
    <w:p w14:paraId="6E3CD7A5" w14:textId="77777777" w:rsidR="00CA371C" w:rsidRPr="009E244F" w:rsidRDefault="00CA371C" w:rsidP="00CA371C">
      <w:pPr>
        <w:pStyle w:val="NormalWeb"/>
        <w:rPr>
          <w:b/>
          <w:bCs/>
        </w:rPr>
      </w:pPr>
      <w:r w:rsidRPr="009E244F">
        <w:rPr>
          <w:b/>
          <w:bCs/>
        </w:rPr>
        <w:t>Defining Caring Entrepreneurship</w:t>
      </w:r>
    </w:p>
    <w:p w14:paraId="2F29B72C" w14:textId="64EC0D24" w:rsidR="00CA371C" w:rsidRDefault="00CA371C" w:rsidP="00CA371C">
      <w:pPr>
        <w:pStyle w:val="NormalWeb"/>
      </w:pPr>
      <w:r>
        <w:rPr>
          <w:noProof/>
        </w:rPr>
        <mc:AlternateContent>
          <mc:Choice Requires="wps">
            <w:drawing>
              <wp:anchor distT="0" distB="0" distL="114300" distR="114300" simplePos="0" relativeHeight="251660288" behindDoc="1" locked="0" layoutInCell="1" allowOverlap="1" wp14:anchorId="365F8C59" wp14:editId="0A98116B">
                <wp:simplePos x="0" y="0"/>
                <wp:positionH relativeFrom="column">
                  <wp:posOffset>0</wp:posOffset>
                </wp:positionH>
                <wp:positionV relativeFrom="paragraph">
                  <wp:posOffset>1644015</wp:posOffset>
                </wp:positionV>
                <wp:extent cx="2642235" cy="635"/>
                <wp:effectExtent l="0" t="0" r="0" b="0"/>
                <wp:wrapTight wrapText="bothSides">
                  <wp:wrapPolygon edited="0">
                    <wp:start x="0" y="0"/>
                    <wp:lineTo x="0" y="21600"/>
                    <wp:lineTo x="21600" y="21600"/>
                    <wp:lineTo x="21600" y="0"/>
                  </wp:wrapPolygon>
                </wp:wrapTight>
                <wp:docPr id="800181125" name="Text Box 1"/>
                <wp:cNvGraphicFramePr/>
                <a:graphic xmlns:a="http://schemas.openxmlformats.org/drawingml/2006/main">
                  <a:graphicData uri="http://schemas.microsoft.com/office/word/2010/wordprocessingShape">
                    <wps:wsp>
                      <wps:cNvSpPr txBox="1"/>
                      <wps:spPr>
                        <a:xfrm>
                          <a:off x="0" y="0"/>
                          <a:ext cx="2642235" cy="635"/>
                        </a:xfrm>
                        <a:prstGeom prst="rect">
                          <a:avLst/>
                        </a:prstGeom>
                        <a:solidFill>
                          <a:prstClr val="white"/>
                        </a:solidFill>
                        <a:ln>
                          <a:noFill/>
                        </a:ln>
                      </wps:spPr>
                      <wps:txbx>
                        <w:txbxContent>
                          <w:p w14:paraId="479C85AB" w14:textId="3ED851E4" w:rsidR="00CA371C" w:rsidRPr="00473A95" w:rsidRDefault="00473A95" w:rsidP="00CA371C">
                            <w:pPr>
                              <w:pStyle w:val="Caption"/>
                              <w:rPr>
                                <w:rFonts w:ascii="Times New Roman" w:eastAsia="Times New Roman" w:hAnsi="Times New Roman" w:cs="Times New Roman"/>
                                <w:b/>
                                <w:bCs/>
                                <w:i w:val="0"/>
                                <w:iCs w:val="0"/>
                                <w:noProof/>
                                <w:kern w:val="0"/>
                                <w:sz w:val="24"/>
                                <w:szCs w:val="24"/>
                                <w14:ligatures w14:val="none"/>
                              </w:rPr>
                            </w:pPr>
                            <w:r w:rsidRPr="00473A95">
                              <w:rPr>
                                <w:rStyle w:val="Emphasis"/>
                                <w:b/>
                                <w:bCs/>
                                <w:i/>
                                <w:iCs/>
                              </w:rPr>
                              <w:t>Community President addressing rural community residents in St. Lucia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65F8C59" id="_x0000_t202" coordsize="21600,21600" o:spt="202" path="m,l,21600r21600,l21600,xe">
                <v:stroke joinstyle="miter"/>
                <v:path gradientshapeok="t" o:connecttype="rect"/>
              </v:shapetype>
              <v:shape id="Text Box 1" o:spid="_x0000_s1026" type="#_x0000_t202" style="position:absolute;margin-left:0;margin-top:129.45pt;width:208.0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" stroked="f">
                <v:textbox style="mso-fit-shape-to-text:t" inset="0,0,0,0">
                  <w:txbxContent>
                    <w:p w14:paraId="479C85AB" w14:textId="3ED851E4" w:rsidR="00CA371C" w:rsidRPr="00473A95" w:rsidRDefault="00473A95" w:rsidP="00CA371C">
                      <w:pPr>
                        <w:pStyle w:val="Caption"/>
                        <w:rPr>
                          <w:rFonts w:ascii="Times New Roman" w:eastAsia="Times New Roman" w:hAnsi="Times New Roman" w:cs="Times New Roman"/>
                          <w:b/>
                          <w:bCs/>
                          <w:i w:val="0"/>
                          <w:iCs w:val="0"/>
                          <w:noProof/>
                          <w:kern w:val="0"/>
                          <w:sz w:val="24"/>
                          <w:szCs w:val="24"/>
                          <w14:ligatures w14:val="none"/>
                        </w:rPr>
                      </w:pPr>
                      <w:r w:rsidRPr="00473A95">
                        <w:rPr>
                          <w:rStyle w:val="Emphasis"/>
                          <w:b/>
                          <w:bCs/>
                          <w:i/>
                          <w:iCs/>
                        </w:rPr>
                        <w:t>Community President addressing rural community residents in St. Lucia</w:t>
                      </w:r>
                    </w:p>
                  </w:txbxContent>
                </v:textbox>
                <w10:wrap type="tight"/>
              </v:shape>
            </w:pict>
          </mc:Fallback>
        </mc:AlternateContent>
      </w:r>
      <w:r>
        <w:rPr>
          <w:noProof/>
        </w:rPr>
        <w:drawing>
          <wp:anchor distT="0" distB="0" distL="114300" distR="114300" simplePos="0" relativeHeight="251659264" behindDoc="1" locked="0" layoutInCell="1" allowOverlap="1" wp14:anchorId="06E0FC9B" wp14:editId="00478BC5">
            <wp:simplePos x="0" y="0"/>
            <wp:positionH relativeFrom="margin">
              <wp:align>left</wp:align>
            </wp:positionH>
            <wp:positionV relativeFrom="paragraph">
              <wp:posOffset>101416</wp:posOffset>
            </wp:positionV>
            <wp:extent cx="2642235" cy="1485900"/>
            <wp:effectExtent l="0" t="0" r="5715" b="0"/>
            <wp:wrapTight wrapText="bothSides">
              <wp:wrapPolygon edited="0">
                <wp:start x="0" y="0"/>
                <wp:lineTo x="0" y="21323"/>
                <wp:lineTo x="21491" y="21323"/>
                <wp:lineTo x="21491" y="0"/>
                <wp:lineTo x="0" y="0"/>
              </wp:wrapPolygon>
            </wp:wrapTight>
            <wp:docPr id="1524316504" name="Picture 152431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28817" name="Picture 19033288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2235" cy="1485900"/>
                    </a:xfrm>
                    <a:prstGeom prst="rect">
                      <a:avLst/>
                    </a:prstGeom>
                  </pic:spPr>
                </pic:pic>
              </a:graphicData>
            </a:graphic>
            <wp14:sizeRelH relativeFrom="page">
              <wp14:pctWidth>0</wp14:pctWidth>
            </wp14:sizeRelH>
            <wp14:sizeRelV relativeFrom="page">
              <wp14:pctHeight>0</wp14:pctHeight>
            </wp14:sizeRelV>
          </wp:anchor>
        </w:drawing>
      </w:r>
      <w:r>
        <w:t xml:space="preserve">In the context of tourism Elliott defines the </w:t>
      </w:r>
      <w:r>
        <w:rPr>
          <w:rStyle w:val="Emphasis"/>
          <w:b/>
          <w:bCs/>
        </w:rPr>
        <w:t>Caring Entrepreneur</w:t>
      </w:r>
      <w:r>
        <w:t xml:space="preserve"> as someone who understands how to successfully create and manage a tourism business.  The entrepreneur brings this expertise to the mutual benefit of both the community and his/her enterprise.  The caring entrepreneur nurtures and empowers the community so that it can eventually assume control of the business and grow it from strength to strength. </w:t>
      </w:r>
      <w:r>
        <w:br/>
      </w:r>
      <w:r>
        <w:br/>
        <w:t>To be successful the business arrangement must be based on mutual respect and trust.  The entrepreneur must truly care about the well-being of the community rather than exclusively about his/her bottom line.  In turn the community must recognize and appreciate the value th</w:t>
      </w:r>
      <w:r w:rsidR="0021638C">
        <w:t>e</w:t>
      </w:r>
      <w:r>
        <w:t xml:space="preserve"> caring entrepreneur</w:t>
      </w:r>
      <w:r w:rsidR="008050EF">
        <w:t>ship</w:t>
      </w:r>
      <w:r>
        <w:t xml:space="preserve"> brings to the table. This synergy is the foundation for an outcome in which their combined efforts yield results that far exceed the sum of the community’s and the entrepreneur’s </w:t>
      </w:r>
      <w:r w:rsidR="00384DB5">
        <w:t>individual</w:t>
      </w:r>
      <w:r>
        <w:t xml:space="preserve"> efforts. </w:t>
      </w:r>
    </w:p>
    <w:p w14:paraId="6E64F1EA" w14:textId="68C6B2E1" w:rsidR="00CA371C" w:rsidRDefault="00CA371C" w:rsidP="00CA371C">
      <w:pPr>
        <w:pStyle w:val="NormalWeb"/>
      </w:pPr>
      <w:r>
        <w:rPr>
          <w:rStyle w:val="Emphasis"/>
        </w:rPr>
        <w:t xml:space="preserve">“I will be the first to tell you that this </w:t>
      </w:r>
      <w:r w:rsidR="00B75E67">
        <w:rPr>
          <w:rStyle w:val="Emphasis"/>
        </w:rPr>
        <w:t xml:space="preserve">notion of caring entrepreneurship </w:t>
      </w:r>
      <w:r>
        <w:rPr>
          <w:rStyle w:val="Emphasis"/>
        </w:rPr>
        <w:t xml:space="preserve">is a counter-intuitive approach to </w:t>
      </w:r>
      <w:r w:rsidR="00B75E67">
        <w:rPr>
          <w:rStyle w:val="Emphasis"/>
        </w:rPr>
        <w:t>deriving meaningful community benefits from tourism.  However,</w:t>
      </w:r>
      <w:r>
        <w:rPr>
          <w:rStyle w:val="Emphasis"/>
        </w:rPr>
        <w:t xml:space="preserve"> from inception it was clear to me that this </w:t>
      </w:r>
      <w:r w:rsidR="00B75E67">
        <w:rPr>
          <w:rStyle w:val="Emphasis"/>
        </w:rPr>
        <w:t xml:space="preserve">novel </w:t>
      </w:r>
      <w:r>
        <w:rPr>
          <w:rStyle w:val="Emphasis"/>
        </w:rPr>
        <w:t xml:space="preserve">approach </w:t>
      </w:r>
      <w:r w:rsidR="00B75E67">
        <w:rPr>
          <w:rStyle w:val="Emphasis"/>
        </w:rPr>
        <w:t>was an effective way of nurturing long-term success in</w:t>
      </w:r>
      <w:r>
        <w:rPr>
          <w:rStyle w:val="Emphasis"/>
        </w:rPr>
        <w:t xml:space="preserve"> community-based sustainable </w:t>
      </w:r>
      <w:r w:rsidR="00B75E67">
        <w:rPr>
          <w:rStyle w:val="Emphasis"/>
        </w:rPr>
        <w:t xml:space="preserve">tourism </w:t>
      </w:r>
      <w:r>
        <w:rPr>
          <w:rStyle w:val="Emphasis"/>
        </w:rPr>
        <w:t>development”</w:t>
      </w:r>
      <w:r>
        <w:t xml:space="preserve"> Elliott explained when asked why would </w:t>
      </w:r>
      <w:r>
        <w:lastRenderedPageBreak/>
        <w:t>anyone make such a sacrifice to help a community when they could simply open shop and proceed to extract the maximum profit.</w:t>
      </w:r>
      <w:r>
        <w:br/>
      </w:r>
    </w:p>
    <w:p w14:paraId="31A1A388" w14:textId="77777777" w:rsidR="00CA371C" w:rsidRPr="009E244F" w:rsidRDefault="00CA371C" w:rsidP="00CA371C">
      <w:pPr>
        <w:pStyle w:val="NormalWeb"/>
        <w:rPr>
          <w:b/>
          <w:bCs/>
        </w:rPr>
      </w:pPr>
      <w:r w:rsidRPr="009E244F">
        <w:rPr>
          <w:b/>
          <w:bCs/>
        </w:rPr>
        <w:t>Testing The Theory of Caring Entrepreneurship</w:t>
      </w:r>
    </w:p>
    <w:p w14:paraId="210B6642" w14:textId="5C67A45C" w:rsidR="00CA371C" w:rsidRDefault="00CA371C" w:rsidP="00CA371C">
      <w:pPr>
        <w:pStyle w:val="NormalWeb"/>
      </w:pPr>
      <w:r>
        <w:rPr>
          <w:noProof/>
        </w:rPr>
        <mc:AlternateContent>
          <mc:Choice Requires="wps">
            <w:drawing>
              <wp:anchor distT="0" distB="0" distL="114300" distR="114300" simplePos="0" relativeHeight="251662336" behindDoc="1" locked="0" layoutInCell="1" allowOverlap="1" wp14:anchorId="53C9C6A7" wp14:editId="7ED6D673">
                <wp:simplePos x="0" y="0"/>
                <wp:positionH relativeFrom="column">
                  <wp:posOffset>1699260</wp:posOffset>
                </wp:positionH>
                <wp:positionV relativeFrom="paragraph">
                  <wp:posOffset>2019935</wp:posOffset>
                </wp:positionV>
                <wp:extent cx="4157980" cy="635"/>
                <wp:effectExtent l="0" t="0" r="0" b="0"/>
                <wp:wrapTight wrapText="bothSides">
                  <wp:wrapPolygon edited="0">
                    <wp:start x="0" y="0"/>
                    <wp:lineTo x="0" y="21600"/>
                    <wp:lineTo x="21600" y="21600"/>
                    <wp:lineTo x="21600" y="0"/>
                  </wp:wrapPolygon>
                </wp:wrapTight>
                <wp:docPr id="1126615114" name="Text Box 1"/>
                <wp:cNvGraphicFramePr/>
                <a:graphic xmlns:a="http://schemas.openxmlformats.org/drawingml/2006/main">
                  <a:graphicData uri="http://schemas.microsoft.com/office/word/2010/wordprocessingShape">
                    <wps:wsp>
                      <wps:cNvSpPr txBox="1"/>
                      <wps:spPr>
                        <a:xfrm>
                          <a:off x="0" y="0"/>
                          <a:ext cx="4157980" cy="635"/>
                        </a:xfrm>
                        <a:prstGeom prst="rect">
                          <a:avLst/>
                        </a:prstGeom>
                        <a:solidFill>
                          <a:prstClr val="white"/>
                        </a:solidFill>
                        <a:ln>
                          <a:noFill/>
                        </a:ln>
                      </wps:spPr>
                      <wps:txbx>
                        <w:txbxContent>
                          <w:p w14:paraId="2FE9A00B" w14:textId="4F8D807F" w:rsidR="00CA371C" w:rsidRPr="00473A95" w:rsidRDefault="00473A95" w:rsidP="00CA371C">
                            <w:pPr>
                              <w:pStyle w:val="Caption"/>
                              <w:rPr>
                                <w:rFonts w:ascii="Times New Roman" w:eastAsia="Times New Roman" w:hAnsi="Times New Roman" w:cs="Times New Roman"/>
                                <w:b/>
                                <w:bCs/>
                                <w:noProof/>
                                <w:kern w:val="0"/>
                                <w:sz w:val="24"/>
                                <w:szCs w:val="24"/>
                                <w14:ligatures w14:val="none"/>
                              </w:rPr>
                            </w:pPr>
                            <w:r w:rsidRPr="00473A95">
                              <w:rPr>
                                <w:rStyle w:val="Strong"/>
                              </w:rPr>
                              <w:t>Cox Travel Adventures Donates School Supplies to a Kindergarten Class in Choiseul, Saint Lucia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3C9C6A7" id="_x0000_s1027" type="#_x0000_t202" style="position:absolute;margin-left:133.8pt;margin-top:159.05pt;width:327.4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" stroked="f">
                <v:textbox style="mso-fit-shape-to-text:t" inset="0,0,0,0">
                  <w:txbxContent>
                    <w:p w14:paraId="2FE9A00B" w14:textId="4F8D807F" w:rsidR="00CA371C" w:rsidRPr="00473A95" w:rsidRDefault="00473A95" w:rsidP="00CA371C">
                      <w:pPr>
                        <w:pStyle w:val="Caption"/>
                        <w:rPr>
                          <w:rFonts w:ascii="Times New Roman" w:eastAsia="Times New Roman" w:hAnsi="Times New Roman" w:cs="Times New Roman"/>
                          <w:b/>
                          <w:bCs/>
                          <w:noProof/>
                          <w:kern w:val="0"/>
                          <w:sz w:val="24"/>
                          <w:szCs w:val="24"/>
                          <w14:ligatures w14:val="none"/>
                        </w:rPr>
                      </w:pPr>
                      <w:r w:rsidRPr="00473A95">
                        <w:rPr>
                          <w:rStyle w:val="Strong"/>
                        </w:rPr>
                        <w:t>Cox Travel Adventures Donates School Supplies to a Kindergarten Class in Choiseul, Saint Lucia</w:t>
                      </w:r>
                    </w:p>
                  </w:txbxContent>
                </v:textbox>
                <w10:wrap type="tight"/>
              </v:shape>
            </w:pict>
          </mc:Fallback>
        </mc:AlternateContent>
      </w:r>
      <w:r>
        <w:rPr>
          <w:noProof/>
        </w:rPr>
        <w:drawing>
          <wp:anchor distT="0" distB="0" distL="114300" distR="114300" simplePos="0" relativeHeight="251661312" behindDoc="1" locked="0" layoutInCell="1" allowOverlap="1" wp14:anchorId="12EDE394" wp14:editId="4B406A86">
            <wp:simplePos x="0" y="0"/>
            <wp:positionH relativeFrom="column">
              <wp:posOffset>1699751</wp:posOffset>
            </wp:positionH>
            <wp:positionV relativeFrom="paragraph">
              <wp:posOffset>143899</wp:posOffset>
            </wp:positionV>
            <wp:extent cx="4157980" cy="1819275"/>
            <wp:effectExtent l="0" t="0" r="0" b="9525"/>
            <wp:wrapTight wrapText="bothSides">
              <wp:wrapPolygon edited="0">
                <wp:start x="0" y="0"/>
                <wp:lineTo x="0" y="21487"/>
                <wp:lineTo x="21475" y="21487"/>
                <wp:lineTo x="21475" y="0"/>
                <wp:lineTo x="0" y="0"/>
              </wp:wrapPolygon>
            </wp:wrapTight>
            <wp:docPr id="1204248035" name="Picture 120424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26178" name="Picture 10888261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7980" cy="1819275"/>
                    </a:xfrm>
                    <a:prstGeom prst="rect">
                      <a:avLst/>
                    </a:prstGeom>
                  </pic:spPr>
                </pic:pic>
              </a:graphicData>
            </a:graphic>
            <wp14:sizeRelH relativeFrom="page">
              <wp14:pctWidth>0</wp14:pctWidth>
            </wp14:sizeRelH>
            <wp14:sizeRelV relativeFrom="page">
              <wp14:pctHeight>0</wp14:pctHeight>
            </wp14:sizeRelV>
          </wp:anchor>
        </w:drawing>
      </w:r>
      <w:r>
        <w:t xml:space="preserve">After multiple false starts Elliott finally got the opportunity to test his theory </w:t>
      </w:r>
      <w:r w:rsidR="00CE7810">
        <w:t xml:space="preserve">in a </w:t>
      </w:r>
      <w:r w:rsidR="00473A95">
        <w:t xml:space="preserve">different </w:t>
      </w:r>
      <w:r w:rsidR="00CE7810">
        <w:t xml:space="preserve">community </w:t>
      </w:r>
      <w:r>
        <w:t xml:space="preserve">after </w:t>
      </w:r>
      <w:hyperlink r:id="rId10" w:tgtFrame="_blank" w:history="1">
        <w:r>
          <w:rPr>
            <w:rStyle w:val="Hyperlink"/>
          </w:rPr>
          <w:t>@CoxTravelAdventures</w:t>
        </w:r>
      </w:hyperlink>
      <w:r>
        <w:t xml:space="preserve"> of Danbury Connecticut, USA, outfitted </w:t>
      </w:r>
      <w:r w:rsidR="00B733B2">
        <w:t xml:space="preserve">an entire </w:t>
      </w:r>
      <w:r>
        <w:t xml:space="preserve">kindergarten class </w:t>
      </w:r>
      <w:r w:rsidR="00B733B2">
        <w:t>with</w:t>
      </w:r>
      <w:r>
        <w:t xml:space="preserve"> an assortment of school supplies at the start of the 2022 school year. </w:t>
      </w:r>
    </w:p>
    <w:p w14:paraId="4D5EC140" w14:textId="4DD174A9" w:rsidR="00CA371C" w:rsidRDefault="00CA371C" w:rsidP="00CA371C">
      <w:pPr>
        <w:pStyle w:val="NormalWeb"/>
      </w:pPr>
      <w:r>
        <w:t xml:space="preserve">The school supplies were donated to the Dugard Combined School in Choiseul, Saint Lucia. While Dugard is a rural community deep in the heart of Saint Lucia, whatsoever the school may have missed due to its remoteness it more than made up for with heart and </w:t>
      </w:r>
      <w:r w:rsidR="00CF01E6">
        <w:t>soul</w:t>
      </w:r>
      <w:r>
        <w:t>.  From the principal and teachers, to the students, to the school’s caretaker staff, they all operate like one big family and their love and caring</w:t>
      </w:r>
      <w:r w:rsidR="00B733B2">
        <w:t xml:space="preserve"> comes shin</w:t>
      </w:r>
      <w:r w:rsidR="00413BB2">
        <w:t>in</w:t>
      </w:r>
      <w:r w:rsidR="00B733B2">
        <w:t>g through</w:t>
      </w:r>
      <w:r>
        <w:t>.</w:t>
      </w:r>
    </w:p>
    <w:p w14:paraId="472894D5" w14:textId="77777777" w:rsidR="00CA371C" w:rsidRDefault="00CA371C" w:rsidP="00CA371C">
      <w:pPr>
        <w:pStyle w:val="NormalWeb"/>
      </w:pPr>
      <w:r>
        <w:rPr>
          <w:rStyle w:val="Emphasis"/>
        </w:rPr>
        <w:t>“From my initial telephone conversation with Mr. Elliott I felt like my prayers had been answered, as just the week before I had prayed that our small rural community school with limited resources would somehow gain greater visibility.  Then seemingly out of the blue there was Mr. Elliott lending a helping hand and speaking of wanting to develop a long-term relationship with our school”</w:t>
      </w:r>
      <w:r>
        <w:t>, stated school principal Mrs. Tessa Charles-Calderon when asked about Elliott’s support for the school.</w:t>
      </w:r>
    </w:p>
    <w:p w14:paraId="607D5217" w14:textId="72F39F82" w:rsidR="00CA371C" w:rsidRDefault="00CA371C" w:rsidP="00CA371C">
      <w:pPr>
        <w:pStyle w:val="NormalWeb"/>
      </w:pPr>
      <w:r>
        <w:br/>
      </w:r>
      <w:r w:rsidR="00592BDB">
        <w:rPr>
          <w:rStyle w:val="Strong"/>
        </w:rPr>
        <w:t>Connecting Young Students With Tourism</w:t>
      </w:r>
    </w:p>
    <w:p w14:paraId="42C32C60" w14:textId="77777777" w:rsidR="00CA371C" w:rsidRDefault="00CA371C" w:rsidP="00CA371C">
      <w:pPr>
        <w:pStyle w:val="NormalWeb"/>
      </w:pPr>
      <w:r>
        <w:rPr>
          <w:noProof/>
        </w:rPr>
        <mc:AlternateContent>
          <mc:Choice Requires="wps">
            <w:drawing>
              <wp:anchor distT="0" distB="0" distL="114300" distR="114300" simplePos="0" relativeHeight="251664384" behindDoc="1" locked="0" layoutInCell="1" allowOverlap="1" wp14:anchorId="014374A5" wp14:editId="13DE88E1">
                <wp:simplePos x="0" y="0"/>
                <wp:positionH relativeFrom="column">
                  <wp:posOffset>0</wp:posOffset>
                </wp:positionH>
                <wp:positionV relativeFrom="paragraph">
                  <wp:posOffset>2313940</wp:posOffset>
                </wp:positionV>
                <wp:extent cx="3087370" cy="635"/>
                <wp:effectExtent l="0" t="0" r="0" b="0"/>
                <wp:wrapTight wrapText="bothSides">
                  <wp:wrapPolygon edited="0">
                    <wp:start x="0" y="0"/>
                    <wp:lineTo x="0" y="21600"/>
                    <wp:lineTo x="21600" y="21600"/>
                    <wp:lineTo x="21600" y="0"/>
                  </wp:wrapPolygon>
                </wp:wrapTight>
                <wp:docPr id="1192161999" name="Text Box 1"/>
                <wp:cNvGraphicFramePr/>
                <a:graphic xmlns:a="http://schemas.openxmlformats.org/drawingml/2006/main">
                  <a:graphicData uri="http://schemas.microsoft.com/office/word/2010/wordprocessingShape">
                    <wps:wsp>
                      <wps:cNvSpPr txBox="1"/>
                      <wps:spPr>
                        <a:xfrm>
                          <a:off x="0" y="0"/>
                          <a:ext cx="3087370" cy="635"/>
                        </a:xfrm>
                        <a:prstGeom prst="rect">
                          <a:avLst/>
                        </a:prstGeom>
                        <a:solidFill>
                          <a:prstClr val="white"/>
                        </a:solidFill>
                        <a:ln>
                          <a:noFill/>
                        </a:ln>
                      </wps:spPr>
                      <wps:txbx>
                        <w:txbxContent>
                          <w:p w14:paraId="0CAF0AE3" w14:textId="3192379B" w:rsidR="00CA371C" w:rsidRPr="00473A95" w:rsidRDefault="00473A95" w:rsidP="00CA371C">
                            <w:pPr>
                              <w:pStyle w:val="Caption"/>
                              <w:rPr>
                                <w:rFonts w:ascii="Times New Roman" w:eastAsia="Times New Roman" w:hAnsi="Times New Roman" w:cs="Times New Roman"/>
                                <w:b/>
                                <w:bCs/>
                                <w:i w:val="0"/>
                                <w:iCs w:val="0"/>
                                <w:noProof/>
                                <w:kern w:val="0"/>
                                <w:sz w:val="24"/>
                                <w:szCs w:val="24"/>
                                <w14:ligatures w14:val="none"/>
                              </w:rPr>
                            </w:pPr>
                            <w:r w:rsidRPr="00473A95">
                              <w:rPr>
                                <w:rStyle w:val="Emphasis"/>
                                <w:b/>
                                <w:bCs/>
                                <w:i/>
                                <w:iCs/>
                              </w:rPr>
                              <w:t>Grade 5 Students at the Dugard Combined School in Choiseul, St Lucia, taking selfie with visiting tourists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4374A5" id="_x0000_s1028" type="#_x0000_t202" style="position:absolute;margin-left:0;margin-top:182.2pt;width:243.1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" stroked="f">
                <v:textbox style="mso-fit-shape-to-text:t" inset="0,0,0,0">
                  <w:txbxContent>
                    <w:p w14:paraId="0CAF0AE3" w14:textId="3192379B" w:rsidR="00CA371C" w:rsidRPr="00473A95" w:rsidRDefault="00473A95" w:rsidP="00CA371C">
                      <w:pPr>
                        <w:pStyle w:val="Caption"/>
                        <w:rPr>
                          <w:rFonts w:ascii="Times New Roman" w:eastAsia="Times New Roman" w:hAnsi="Times New Roman" w:cs="Times New Roman"/>
                          <w:b/>
                          <w:bCs/>
                          <w:i w:val="0"/>
                          <w:iCs w:val="0"/>
                          <w:noProof/>
                          <w:kern w:val="0"/>
                          <w:sz w:val="24"/>
                          <w:szCs w:val="24"/>
                          <w14:ligatures w14:val="none"/>
                        </w:rPr>
                      </w:pPr>
                      <w:r w:rsidRPr="00473A95">
                        <w:rPr>
                          <w:rStyle w:val="Emphasis"/>
                          <w:b/>
                          <w:bCs/>
                          <w:i/>
                          <w:iCs/>
                        </w:rPr>
                        <w:t>Grade 5 Students at the Dugard Combined School in Choiseul, St Lucia, taking selfie with visiting tourists</w:t>
                      </w:r>
                    </w:p>
                  </w:txbxContent>
                </v:textbox>
                <w10:wrap type="tight"/>
              </v:shape>
            </w:pict>
          </mc:Fallback>
        </mc:AlternateContent>
      </w:r>
      <w:r>
        <w:rPr>
          <w:noProof/>
        </w:rPr>
        <w:drawing>
          <wp:anchor distT="0" distB="0" distL="114300" distR="114300" simplePos="0" relativeHeight="251663360" behindDoc="1" locked="0" layoutInCell="1" allowOverlap="1" wp14:anchorId="5B35D649" wp14:editId="3B6A9CDA">
            <wp:simplePos x="0" y="0"/>
            <wp:positionH relativeFrom="margin">
              <wp:align>left</wp:align>
            </wp:positionH>
            <wp:positionV relativeFrom="paragraph">
              <wp:posOffset>84455</wp:posOffset>
            </wp:positionV>
            <wp:extent cx="3087370" cy="2172335"/>
            <wp:effectExtent l="0" t="0" r="0" b="0"/>
            <wp:wrapTight wrapText="bothSides">
              <wp:wrapPolygon edited="0">
                <wp:start x="0" y="0"/>
                <wp:lineTo x="0" y="21404"/>
                <wp:lineTo x="21458" y="21404"/>
                <wp:lineTo x="21458" y="0"/>
                <wp:lineTo x="0" y="0"/>
              </wp:wrapPolygon>
            </wp:wrapTight>
            <wp:docPr id="597753336" name="Picture 59775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34690" name="Picture 19481346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7370" cy="2172335"/>
                    </a:xfrm>
                    <a:prstGeom prst="rect">
                      <a:avLst/>
                    </a:prstGeom>
                  </pic:spPr>
                </pic:pic>
              </a:graphicData>
            </a:graphic>
            <wp14:sizeRelH relativeFrom="page">
              <wp14:pctWidth>0</wp14:pctWidth>
            </wp14:sizeRelH>
            <wp14:sizeRelV relativeFrom="page">
              <wp14:pctHeight>0</wp14:pctHeight>
            </wp14:sizeRelV>
          </wp:anchor>
        </w:drawing>
      </w:r>
      <w:r>
        <w:t>Since the post pandemic return of tourism Elliott has been taking patrons of his Private St Lucia Experiences to the Dugard Combined School where they get to engage with students first hand.  Elliott invites his clients to bring over school supplies based on the needs of the school, and the general consensus of visitors is that their engagement with the students has been a highlight of their Saint Lucia vacation.</w:t>
      </w:r>
    </w:p>
    <w:p w14:paraId="548A278E" w14:textId="77777777" w:rsidR="00CA371C" w:rsidRDefault="00CA371C" w:rsidP="00CA371C">
      <w:pPr>
        <w:pStyle w:val="NormalWeb"/>
      </w:pPr>
      <w:r>
        <w:t>For the students – they have come to appreciate tourists as people just like themselves rather than as some abstract term they hear about on the radio or see on television newscasts. </w:t>
      </w:r>
    </w:p>
    <w:p w14:paraId="531C53C4" w14:textId="77777777" w:rsidR="00CA371C" w:rsidRDefault="00CA371C" w:rsidP="00CA371C">
      <w:pPr>
        <w:pStyle w:val="NormalWeb"/>
      </w:pPr>
    </w:p>
    <w:p w14:paraId="38030068" w14:textId="77777777" w:rsidR="00CA371C" w:rsidRDefault="00CA371C" w:rsidP="00CA371C">
      <w:pPr>
        <w:pStyle w:val="NormalWeb"/>
        <w:rPr>
          <w:rStyle w:val="Strong"/>
        </w:rPr>
      </w:pPr>
    </w:p>
    <w:p w14:paraId="00C6769A" w14:textId="27FD35BB" w:rsidR="00CA371C" w:rsidRPr="008363E4" w:rsidRDefault="00CA371C" w:rsidP="00CA371C">
      <w:pPr>
        <w:pStyle w:val="NormalWeb"/>
      </w:pPr>
      <w:r w:rsidRPr="008363E4">
        <w:rPr>
          <w:rStyle w:val="Strong"/>
        </w:rPr>
        <w:t>A Burning Visitor Desire For Authentic Community-based Experiences</w:t>
      </w:r>
    </w:p>
    <w:p w14:paraId="58C090BD" w14:textId="145C596F" w:rsidR="00CA371C" w:rsidRDefault="00CA371C" w:rsidP="00CA371C">
      <w:pPr>
        <w:pStyle w:val="NormalWeb"/>
      </w:pPr>
      <w:r>
        <w:t xml:space="preserve">Today, more and more visitors are seeking authentic experiences that immerse them in the culture, history, cuisine and lived experiences of locals.  </w:t>
      </w:r>
      <w:r w:rsidR="00512F7C">
        <w:t>These</w:t>
      </w:r>
      <w:r>
        <w:t xml:space="preserve"> visitors wish to know that their money is creating a positive impact in the lives of the indigenous peoples of the destinations they visit.  </w:t>
      </w:r>
      <w:r w:rsidR="00512F7C">
        <w:t>Towards this end such</w:t>
      </w:r>
      <w:r>
        <w:t xml:space="preserve"> visitors are actively seeking out ways of connecting to and engaging with local communities and buying directly from them.</w:t>
      </w:r>
    </w:p>
    <w:p w14:paraId="6E7D9599" w14:textId="77777777" w:rsidR="00CA371C" w:rsidRDefault="00CA371C" w:rsidP="00CA371C">
      <w:pPr>
        <w:pStyle w:val="NormalWeb"/>
      </w:pPr>
    </w:p>
    <w:p w14:paraId="62E10C4F" w14:textId="77777777" w:rsidR="00CA371C" w:rsidRPr="004051CD" w:rsidRDefault="00CA371C" w:rsidP="00CA371C">
      <w:pPr>
        <w:pStyle w:val="NormalWeb"/>
      </w:pPr>
      <w:r w:rsidRPr="004051CD">
        <w:rPr>
          <w:rStyle w:val="Strong"/>
        </w:rPr>
        <w:t>What’s Next For The Dugard Combined School</w:t>
      </w:r>
    </w:p>
    <w:p w14:paraId="6EA22B1B" w14:textId="77777777" w:rsidR="00CA371C" w:rsidRDefault="00CA371C" w:rsidP="00CA371C">
      <w:pPr>
        <w:pStyle w:val="NormalWeb"/>
      </w:pPr>
      <w:r>
        <w:t>Students at the school have said they would love to have a proper playground at their school and the principal and teachers consider this an excellent idea that will teach the children about caring and sharing, among other things.</w:t>
      </w:r>
    </w:p>
    <w:p w14:paraId="5E5CA70A" w14:textId="77777777" w:rsidR="00CA371C" w:rsidRDefault="00CA371C" w:rsidP="00CA371C">
      <w:pPr>
        <w:pStyle w:val="NormalWeb"/>
      </w:pPr>
      <w:r>
        <w:t>Elliott has engaged many of his professional friends to lend a helping hand to the Dugard Combined School’s Playground Project.  From an engineer who has assessed the required earth works, to an architect who has produced architectural renderings for the playground, just about everyone Elliott has reached out to has lent their support and even gone way beyond his wildest expectations.</w:t>
      </w:r>
    </w:p>
    <w:p w14:paraId="23810AC5" w14:textId="3F454B8D" w:rsidR="00CA371C" w:rsidRDefault="00CA371C" w:rsidP="00CA371C">
      <w:pPr>
        <w:pStyle w:val="NormalWeb"/>
      </w:pPr>
      <w:r>
        <w:rPr>
          <w:rStyle w:val="Emphasis"/>
        </w:rPr>
        <w:t xml:space="preserve">“The overwhelming support of everyone I have reached out to has emboldened me to invite both the teachers and the students to dream big scary dreams and then together let’s go out and </w:t>
      </w:r>
      <w:r w:rsidR="00764947">
        <w:rPr>
          <w:rStyle w:val="Emphasis"/>
        </w:rPr>
        <w:t xml:space="preserve">make those </w:t>
      </w:r>
      <w:r>
        <w:rPr>
          <w:rStyle w:val="Emphasis"/>
        </w:rPr>
        <w:t>dreams</w:t>
      </w:r>
      <w:r w:rsidR="00764947">
        <w:rPr>
          <w:rStyle w:val="Emphasis"/>
        </w:rPr>
        <w:t xml:space="preserve"> come through</w:t>
      </w:r>
      <w:r>
        <w:rPr>
          <w:rStyle w:val="Emphasis"/>
        </w:rPr>
        <w:t>!”</w:t>
      </w:r>
      <w:r>
        <w:t xml:space="preserve"> Elliott passionately commented when asked his thoughts on this playground project and beyond. </w:t>
      </w:r>
    </w:p>
    <w:p w14:paraId="2886DCC4" w14:textId="39BDB40E" w:rsidR="00CA371C" w:rsidRDefault="00CA371C" w:rsidP="00CA371C">
      <w:pPr>
        <w:pStyle w:val="NormalWeb"/>
      </w:pPr>
      <w:r>
        <w:t xml:space="preserve">During the 2022/23 school year Elliott worked with the school to complete Phase 1 of the Playground Project in the form of the painting of educational games in the schoolyard.  Not to let an opportunity go to waste, the school incorporated the games painting project into students’ School Based Assessment (SBA).  This SBA is a practical activity students must successfully complete in order to graduate </w:t>
      </w:r>
      <w:r w:rsidR="005B1A1C">
        <w:t>and gain admission to a secondary school.</w:t>
      </w:r>
      <w:r>
        <w:br/>
      </w:r>
      <w:r>
        <w:br/>
        <w:t>From the video below of the official launch of the games it is clear that the students’ efforts were well received.</w:t>
      </w:r>
    </w:p>
    <w:p w14:paraId="51C9368A" w14:textId="77777777" w:rsidR="00037964" w:rsidRDefault="00CA371C" w:rsidP="00CA371C">
      <w:pPr>
        <w:pStyle w:val="NormalWeb"/>
      </w:pPr>
      <w:r>
        <w:rPr>
          <w:noProof/>
          <w14:ligatures w14:val="standardContextual"/>
        </w:rPr>
        <w:drawing>
          <wp:anchor distT="0" distB="0" distL="114300" distR="114300" simplePos="0" relativeHeight="251666432" behindDoc="1" locked="0" layoutInCell="1" allowOverlap="1" wp14:anchorId="04102FC4" wp14:editId="3F2F965A">
            <wp:simplePos x="0" y="0"/>
            <wp:positionH relativeFrom="column">
              <wp:posOffset>0</wp:posOffset>
            </wp:positionH>
            <wp:positionV relativeFrom="paragraph">
              <wp:posOffset>1700</wp:posOffset>
            </wp:positionV>
            <wp:extent cx="3181965" cy="1789855"/>
            <wp:effectExtent l="0" t="0" r="0" b="1270"/>
            <wp:wrapTight wrapText="bothSides">
              <wp:wrapPolygon edited="0">
                <wp:start x="0" y="0"/>
                <wp:lineTo x="0" y="21385"/>
                <wp:lineTo x="21471" y="21385"/>
                <wp:lineTo x="21471" y="0"/>
                <wp:lineTo x="0" y="0"/>
              </wp:wrapPolygon>
            </wp:wrapTight>
            <wp:docPr id="10370065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006518" name="Picture 10370065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1965" cy="1789855"/>
                    </a:xfrm>
                    <a:prstGeom prst="rect">
                      <a:avLst/>
                    </a:prstGeom>
                  </pic:spPr>
                </pic:pic>
              </a:graphicData>
            </a:graphic>
            <wp14:sizeRelH relativeFrom="page">
              <wp14:pctWidth>0</wp14:pctWidth>
            </wp14:sizeRelH>
            <wp14:sizeRelV relativeFrom="page">
              <wp14:pctHeight>0</wp14:pctHeight>
            </wp14:sizeRelV>
          </wp:anchor>
        </w:drawing>
      </w:r>
      <w:r w:rsidR="00037964">
        <w:t xml:space="preserve"> </w:t>
      </w:r>
    </w:p>
    <w:p w14:paraId="0009BEB3" w14:textId="77777777" w:rsidR="00037964" w:rsidRDefault="00037964" w:rsidP="00CA371C">
      <w:pPr>
        <w:pStyle w:val="NormalWeb"/>
      </w:pPr>
    </w:p>
    <w:p w14:paraId="58D023B1" w14:textId="70603B47" w:rsidR="00CA371C" w:rsidRPr="00037964" w:rsidRDefault="00037964" w:rsidP="00CA371C">
      <w:pPr>
        <w:pStyle w:val="NormalWeb"/>
        <w:rPr>
          <w:b/>
          <w:bCs/>
        </w:rPr>
      </w:pPr>
      <w:r w:rsidRPr="00037964">
        <w:rPr>
          <w:highlight w:val="yellow"/>
        </w:rPr>
        <w:sym w:font="Wingdings" w:char="F0E7"/>
      </w:r>
      <w:r w:rsidRPr="00037964">
        <w:rPr>
          <w:highlight w:val="yellow"/>
        </w:rPr>
        <w:t xml:space="preserve"> </w:t>
      </w:r>
      <w:r w:rsidRPr="00037964">
        <w:rPr>
          <w:b/>
          <w:bCs/>
          <w:highlight w:val="yellow"/>
        </w:rPr>
        <w:t>Place Video Here</w:t>
      </w:r>
    </w:p>
    <w:p w14:paraId="02F09033" w14:textId="77777777" w:rsidR="00037964" w:rsidRDefault="00037964" w:rsidP="00CA371C">
      <w:pPr>
        <w:pStyle w:val="NormalWeb"/>
      </w:pPr>
    </w:p>
    <w:p w14:paraId="55DC4F7A" w14:textId="7A41D3D9" w:rsidR="00CA371C" w:rsidRDefault="00CA371C" w:rsidP="00CA371C">
      <w:pPr>
        <w:pStyle w:val="NormalWeb"/>
      </w:pPr>
      <w:r w:rsidRPr="00473A95">
        <w:rPr>
          <w:highlight w:val="yellow"/>
        </w:rPr>
        <w:lastRenderedPageBreak/>
        <w:t xml:space="preserve">Video Link: </w:t>
      </w:r>
      <w:hyperlink r:id="rId13" w:history="1">
        <w:r w:rsidR="00512F7C" w:rsidRPr="00473A95">
          <w:rPr>
            <w:rStyle w:val="Hyperlink"/>
            <w:highlight w:val="yellow"/>
          </w:rPr>
          <w:t>https://StLuciaPhotoTours.com/DugardPlayground</w:t>
        </w:r>
      </w:hyperlink>
    </w:p>
    <w:p w14:paraId="7FE1E929" w14:textId="3F46D318" w:rsidR="00CA371C" w:rsidRPr="00A813D8" w:rsidRDefault="00512F7C" w:rsidP="00CA371C">
      <w:pPr>
        <w:pStyle w:val="NormalWeb"/>
      </w:pPr>
      <w:r>
        <w:rPr>
          <w:rStyle w:val="Strong"/>
        </w:rPr>
        <w:br/>
      </w:r>
      <w:r w:rsidR="00CA371C" w:rsidRPr="00A813D8">
        <w:rPr>
          <w:rStyle w:val="Strong"/>
        </w:rPr>
        <w:t>Saint Lucia Diaspora Support</w:t>
      </w:r>
    </w:p>
    <w:p w14:paraId="18BAD50A" w14:textId="77777777" w:rsidR="00CA371C" w:rsidRDefault="00CA371C" w:rsidP="00CA371C">
      <w:pPr>
        <w:pStyle w:val="NormalWeb"/>
      </w:pPr>
      <w:r>
        <w:t xml:space="preserve">Saint Lucians, both in the diaspora and at home who participated in Elliott’s recent </w:t>
      </w:r>
      <w:hyperlink r:id="rId14" w:tgtFrame="_blank" w:history="1">
        <w:r>
          <w:rPr>
            <w:rStyle w:val="Hyperlink"/>
            <w:b/>
            <w:bCs/>
            <w:i/>
            <w:iCs/>
          </w:rPr>
          <w:t>I Am Lucian Webinar Series</w:t>
        </w:r>
      </w:hyperlink>
      <w:r>
        <w:t xml:space="preserve"> have been super supportive too.  Some have volunteered to fly down to Saint Lucia to assist with the playground construction, while others are sourcing electronic smart-boards for multiple schools on the island, and entry level STEM (Science, Technology, Engineering &amp; Math) training for students.  </w:t>
      </w:r>
    </w:p>
    <w:p w14:paraId="528B9FF2" w14:textId="5C7552BF" w:rsidR="00CA371C" w:rsidRDefault="00CA371C" w:rsidP="00CA371C">
      <w:pPr>
        <w:pStyle w:val="NormalWeb"/>
      </w:pPr>
      <w:r w:rsidRPr="007D1D00">
        <w:rPr>
          <w:i/>
          <w:iCs/>
        </w:rPr>
        <w:t>“I am delighted by the outpouring of support and excited about the possibilities that lie ahead for community youth development and empowerment</w:t>
      </w:r>
      <w:r w:rsidR="007E4BA9">
        <w:rPr>
          <w:i/>
          <w:iCs/>
        </w:rPr>
        <w:t xml:space="preserve">. </w:t>
      </w:r>
      <w:r w:rsidRPr="007D1D00">
        <w:rPr>
          <w:i/>
          <w:iCs/>
        </w:rPr>
        <w:t xml:space="preserve"> </w:t>
      </w:r>
      <w:r w:rsidR="007E4BA9">
        <w:rPr>
          <w:i/>
          <w:iCs/>
        </w:rPr>
        <w:t>I</w:t>
      </w:r>
      <w:r w:rsidRPr="007D1D00">
        <w:rPr>
          <w:i/>
          <w:iCs/>
        </w:rPr>
        <w:t>t is refreshingly heartwarming to see what is possible through the power of collective caring and sharing”</w:t>
      </w:r>
      <w:r>
        <w:t xml:space="preserve"> Elliott commented regarding the Saint Lucian diaspora support.</w:t>
      </w:r>
    </w:p>
    <w:p w14:paraId="5183F369" w14:textId="77777777" w:rsidR="00CA371C" w:rsidRDefault="00CA371C" w:rsidP="00CA371C">
      <w:pPr>
        <w:pStyle w:val="NormalWeb"/>
      </w:pPr>
    </w:p>
    <w:p w14:paraId="4E1DDD95" w14:textId="77777777" w:rsidR="00CA371C" w:rsidRDefault="00CA371C" w:rsidP="00CA371C">
      <w:pPr>
        <w:pStyle w:val="NormalWeb"/>
        <w:rPr>
          <w:rStyle w:val="Strong"/>
        </w:rPr>
      </w:pPr>
      <w:r w:rsidRPr="00D349E3">
        <w:rPr>
          <w:rStyle w:val="Strong"/>
        </w:rPr>
        <w:t>Creating an International Benchmark of Sustainable Community-based Tourism in Small Island Developing States (SIDS)</w:t>
      </w:r>
    </w:p>
    <w:p w14:paraId="25A0032F" w14:textId="4D2CBCE1" w:rsidR="00F938BA" w:rsidRDefault="005575E3" w:rsidP="00F938BA">
      <w:pPr>
        <w:pStyle w:val="NormalWeb"/>
      </w:pPr>
      <w:r>
        <w:t xml:space="preserve">When Elliott embarked on this journey of seeking to empower </w:t>
      </w:r>
      <w:r w:rsidR="00CE7810">
        <w:t>a rural community</w:t>
      </w:r>
      <w:r>
        <w:t xml:space="preserve"> little could he have imagined where the journey would lead.  In the process of understanding and overcoming the obstacles he</w:t>
      </w:r>
      <w:r w:rsidR="00D01919">
        <w:t xml:space="preserve"> encountered</w:t>
      </w:r>
      <w:r w:rsidR="00FE0865">
        <w:t xml:space="preserve"> he</w:t>
      </w:r>
      <w:r w:rsidR="00D01919">
        <w:t xml:space="preserve"> </w:t>
      </w:r>
      <w:r>
        <w:t>has come to realize that those we consider rural poor enjoy a richness of life and living that remain</w:t>
      </w:r>
      <w:r w:rsidR="0000257B">
        <w:t>s</w:t>
      </w:r>
      <w:r>
        <w:t xml:space="preserve"> largely unrecognized.</w:t>
      </w:r>
      <w:r w:rsidR="00CA371C">
        <w:rPr>
          <w:rStyle w:val="Strong"/>
          <w:b w:val="0"/>
          <w:bCs w:val="0"/>
        </w:rPr>
        <w:br/>
      </w:r>
      <w:r w:rsidR="00CA371C">
        <w:rPr>
          <w:rStyle w:val="Strong"/>
          <w:b w:val="0"/>
          <w:bCs w:val="0"/>
        </w:rPr>
        <w:br/>
      </w:r>
      <w:r w:rsidR="00F938BA">
        <w:t xml:space="preserve">However they are at risk of losing much that they hold dear due to the rapid environmental degradation of the world at large.  </w:t>
      </w:r>
      <w:r w:rsidR="001763D4">
        <w:t>For this reason, empowering them through an appreciation of the benefits of sustainable community-based tourism is a powerful way of preserving much that is rapidly being eroded away.</w:t>
      </w:r>
    </w:p>
    <w:p w14:paraId="06A6DBD9" w14:textId="436A2455" w:rsidR="00F938BA" w:rsidRDefault="00F938BA" w:rsidP="00F938BA">
      <w:pPr>
        <w:pStyle w:val="NormalWeb"/>
      </w:pPr>
      <w:r>
        <w:rPr>
          <w:rStyle w:val="Emphasis"/>
        </w:rPr>
        <w:t xml:space="preserve">“I am super excited about this idea of Caring Entrepreneurship and </w:t>
      </w:r>
      <w:r w:rsidR="00D16C2D">
        <w:rPr>
          <w:rStyle w:val="Emphasis"/>
        </w:rPr>
        <w:t>my goal is</w:t>
      </w:r>
      <w:r>
        <w:rPr>
          <w:rStyle w:val="Emphasis"/>
        </w:rPr>
        <w:t xml:space="preserve"> to see th</w:t>
      </w:r>
      <w:r w:rsidR="00D16C2D">
        <w:rPr>
          <w:rStyle w:val="Emphasis"/>
        </w:rPr>
        <w:t>is community engagement</w:t>
      </w:r>
      <w:r>
        <w:rPr>
          <w:rStyle w:val="Emphasis"/>
        </w:rPr>
        <w:t xml:space="preserve"> </w:t>
      </w:r>
      <w:r w:rsidR="00D16C2D">
        <w:rPr>
          <w:rStyle w:val="Emphasis"/>
        </w:rPr>
        <w:t>starting with the Dugard</w:t>
      </w:r>
      <w:r w:rsidR="009F4126">
        <w:rPr>
          <w:rStyle w:val="Emphasis"/>
        </w:rPr>
        <w:t xml:space="preserve"> Combined</w:t>
      </w:r>
      <w:r w:rsidR="00D16C2D">
        <w:rPr>
          <w:rStyle w:val="Emphasis"/>
        </w:rPr>
        <w:t xml:space="preserve"> School project </w:t>
      </w:r>
      <w:r>
        <w:rPr>
          <w:rStyle w:val="Emphasis"/>
        </w:rPr>
        <w:t>manifest into an International Benchmark of Sustainable Community-based Tourism in Small Island Developing States”</w:t>
      </w:r>
      <w:r>
        <w:t xml:space="preserve"> said Elliott when asked what was the </w:t>
      </w:r>
      <w:r w:rsidR="00D16C2D">
        <w:t xml:space="preserve">overall </w:t>
      </w:r>
      <w:r>
        <w:t>outcome he envisions. </w:t>
      </w:r>
    </w:p>
    <w:p w14:paraId="4A4CC908" w14:textId="77777777" w:rsidR="00F938BA" w:rsidRDefault="00F938BA" w:rsidP="00F938BA">
      <w:pPr>
        <w:pStyle w:val="NormalWeb"/>
      </w:pPr>
      <w:r>
        <w:t>…and at the rate at which this intervention is progressing he just might be on to something.</w:t>
      </w:r>
    </w:p>
    <w:p w14:paraId="3F7DEE38" w14:textId="7EC91065" w:rsidR="00CA371C" w:rsidRDefault="00CA371C" w:rsidP="00F938BA">
      <w:pPr>
        <w:pStyle w:val="NormalWeb"/>
      </w:pPr>
    </w:p>
    <w:p w14:paraId="5D28B754" w14:textId="77777777" w:rsidR="00CA371C" w:rsidRPr="00A54E58" w:rsidRDefault="00CA371C" w:rsidP="00CA371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noProof/>
          <w:kern w:val="0"/>
          <w:sz w:val="24"/>
          <w:szCs w:val="24"/>
        </w:rPr>
        <w:drawing>
          <wp:anchor distT="0" distB="0" distL="114300" distR="114300" simplePos="0" relativeHeight="251665408" behindDoc="1" locked="0" layoutInCell="1" allowOverlap="1" wp14:anchorId="6AC8A9CC" wp14:editId="2F26E555">
            <wp:simplePos x="0" y="0"/>
            <wp:positionH relativeFrom="margin">
              <wp:align>left</wp:align>
            </wp:positionH>
            <wp:positionV relativeFrom="paragraph">
              <wp:posOffset>353060</wp:posOffset>
            </wp:positionV>
            <wp:extent cx="1231265" cy="1231265"/>
            <wp:effectExtent l="0" t="0" r="6985" b="6985"/>
            <wp:wrapTight wrapText="bothSides">
              <wp:wrapPolygon edited="0">
                <wp:start x="0" y="0"/>
                <wp:lineTo x="0" y="21388"/>
                <wp:lineTo x="21388" y="21388"/>
                <wp:lineTo x="21388" y="0"/>
                <wp:lineTo x="0" y="0"/>
              </wp:wrapPolygon>
            </wp:wrapTight>
            <wp:docPr id="1150947786" name="Picture 115094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939249" name="Picture 67193924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kern w:val="0"/>
          <w:sz w:val="24"/>
          <w:szCs w:val="24"/>
          <w14:ligatures w14:val="none"/>
        </w:rPr>
        <w:t>Ab</w:t>
      </w:r>
      <w:r w:rsidRPr="00A54E58">
        <w:rPr>
          <w:rFonts w:ascii="Times New Roman" w:eastAsia="Times New Roman" w:hAnsi="Times New Roman" w:cs="Times New Roman"/>
          <w:b/>
          <w:bCs/>
          <w:kern w:val="0"/>
          <w:sz w:val="24"/>
          <w:szCs w:val="24"/>
          <w14:ligatures w14:val="none"/>
        </w:rPr>
        <w:t>out Kirk Elliott</w:t>
      </w:r>
    </w:p>
    <w:p w14:paraId="7E0DFB50" w14:textId="77777777" w:rsidR="00CA371C" w:rsidRDefault="00CA371C" w:rsidP="00CA371C">
      <w:pPr>
        <w:spacing w:before="100" w:beforeAutospacing="1" w:after="100" w:afterAutospacing="1" w:line="240" w:lineRule="auto"/>
        <w:rPr>
          <w:rFonts w:ascii="Times New Roman" w:hAnsi="Times New Roman" w:cs="Times New Roman"/>
          <w:sz w:val="24"/>
          <w:szCs w:val="24"/>
        </w:rPr>
      </w:pPr>
      <w:r w:rsidRPr="007B1D66">
        <w:rPr>
          <w:rFonts w:ascii="Times New Roman" w:hAnsi="Times New Roman" w:cs="Times New Roman"/>
          <w:sz w:val="24"/>
          <w:szCs w:val="24"/>
        </w:rPr>
        <w:t xml:space="preserve">Kirk Elliott is an award-winning St Lucia Photographer, Sustainable Tourism Advocate and National Geographic Certified Educator. </w:t>
      </w:r>
    </w:p>
    <w:p w14:paraId="5E22B50D" w14:textId="652AE5B5" w:rsidR="00FD0C62" w:rsidRPr="007E3922" w:rsidRDefault="00CA371C" w:rsidP="007E392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B1D66">
        <w:rPr>
          <w:rFonts w:ascii="Times New Roman" w:hAnsi="Times New Roman" w:cs="Times New Roman"/>
          <w:sz w:val="24"/>
          <w:szCs w:val="24"/>
        </w:rPr>
        <w:t>Kirk is the Founder of the St Lucia Photo</w:t>
      </w:r>
      <w:r w:rsidR="00F50A7D">
        <w:rPr>
          <w:rFonts w:ascii="Times New Roman" w:hAnsi="Times New Roman" w:cs="Times New Roman"/>
          <w:sz w:val="24"/>
          <w:szCs w:val="24"/>
        </w:rPr>
        <w:t xml:space="preserve"> Tour where he introduces visitors to authentic Saint Lucia culture, history and cuisine through the medium of photography… </w:t>
      </w:r>
      <w:hyperlink r:id="rId16" w:history="1">
        <w:r w:rsidRPr="007B1D66">
          <w:rPr>
            <w:rStyle w:val="Hyperlink"/>
            <w:rFonts w:ascii="Times New Roman" w:eastAsia="Times New Roman" w:hAnsi="Times New Roman" w:cs="Times New Roman"/>
            <w:kern w:val="0"/>
            <w:sz w:val="24"/>
            <w:szCs w:val="24"/>
            <w14:ligatures w14:val="none"/>
          </w:rPr>
          <w:t>Kirk@KirkElliott.com</w:t>
        </w:r>
      </w:hyperlink>
      <w:r w:rsidRPr="007B1D66">
        <w:rPr>
          <w:rFonts w:ascii="Times New Roman" w:eastAsia="Times New Roman" w:hAnsi="Times New Roman" w:cs="Times New Roman"/>
          <w:kern w:val="0"/>
          <w:sz w:val="24"/>
          <w:szCs w:val="24"/>
          <w14:ligatures w14:val="none"/>
        </w:rPr>
        <w:t xml:space="preserve"> | </w:t>
      </w:r>
      <w:hyperlink r:id="rId17" w:history="1">
        <w:r w:rsidRPr="00736EB1">
          <w:rPr>
            <w:rStyle w:val="Hyperlink"/>
            <w:rFonts w:ascii="Times New Roman" w:eastAsia="Times New Roman" w:hAnsi="Times New Roman" w:cs="Times New Roman"/>
            <w:kern w:val="0"/>
            <w:sz w:val="24"/>
            <w:szCs w:val="24"/>
            <w14:ligatures w14:val="none"/>
          </w:rPr>
          <w:t>https://StLuciaPhotoTours.com</w:t>
        </w:r>
        <w:r w:rsidR="00736EB1" w:rsidRPr="00736EB1">
          <w:rPr>
            <w:rStyle w:val="Hyperlink"/>
            <w:rFonts w:ascii="Times New Roman" w:eastAsia="Times New Roman" w:hAnsi="Times New Roman" w:cs="Times New Roman"/>
            <w:kern w:val="0"/>
            <w:sz w:val="24"/>
            <w:szCs w:val="24"/>
            <w14:ligatures w14:val="none"/>
          </w:rPr>
          <w:t>/Hello</w:t>
        </w:r>
      </w:hyperlink>
      <w:r w:rsidR="00F50A7D">
        <w:rPr>
          <w:rFonts w:ascii="Times New Roman" w:eastAsia="Times New Roman" w:hAnsi="Times New Roman" w:cs="Times New Roman"/>
          <w:kern w:val="0"/>
          <w:sz w:val="24"/>
          <w:szCs w:val="24"/>
          <w14:ligatures w14:val="none"/>
        </w:rPr>
        <w:br/>
      </w:r>
      <w:r>
        <w:rPr>
          <w:rFonts w:ascii="Times New Roman" w:eastAsia="Times New Roman" w:hAnsi="Times New Roman" w:cs="Times New Roman"/>
          <w:kern w:val="0"/>
          <w:sz w:val="24"/>
          <w:szCs w:val="24"/>
          <w14:ligatures w14:val="none"/>
        </w:rPr>
        <w:t>###</w:t>
      </w:r>
    </w:p>
    <w:sectPr w:rsidR="00FD0C62" w:rsidRPr="007E3922" w:rsidSect="00CA371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1664" w14:textId="77777777" w:rsidR="00482A00" w:rsidRDefault="00482A00" w:rsidP="00736EB1">
      <w:pPr>
        <w:spacing w:after="0" w:line="240" w:lineRule="auto"/>
      </w:pPr>
      <w:r>
        <w:separator/>
      </w:r>
    </w:p>
  </w:endnote>
  <w:endnote w:type="continuationSeparator" w:id="0">
    <w:p w14:paraId="0FCE326F" w14:textId="77777777" w:rsidR="00482A00" w:rsidRDefault="00482A00" w:rsidP="0073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FABD" w14:textId="77777777" w:rsidR="00482A00" w:rsidRDefault="00482A00" w:rsidP="00736EB1">
      <w:pPr>
        <w:spacing w:after="0" w:line="240" w:lineRule="auto"/>
      </w:pPr>
      <w:r>
        <w:separator/>
      </w:r>
    </w:p>
  </w:footnote>
  <w:footnote w:type="continuationSeparator" w:id="0">
    <w:p w14:paraId="762F57B3" w14:textId="77777777" w:rsidR="00482A00" w:rsidRDefault="00482A00" w:rsidP="00736E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1C"/>
    <w:rsid w:val="0000257B"/>
    <w:rsid w:val="00037964"/>
    <w:rsid w:val="00050367"/>
    <w:rsid w:val="001763D4"/>
    <w:rsid w:val="0021638C"/>
    <w:rsid w:val="0027406E"/>
    <w:rsid w:val="00384DB5"/>
    <w:rsid w:val="00387280"/>
    <w:rsid w:val="00413BB2"/>
    <w:rsid w:val="00473A95"/>
    <w:rsid w:val="00482A00"/>
    <w:rsid w:val="00512F7C"/>
    <w:rsid w:val="005575E3"/>
    <w:rsid w:val="00592BDB"/>
    <w:rsid w:val="005B1A1C"/>
    <w:rsid w:val="0062002D"/>
    <w:rsid w:val="00657F76"/>
    <w:rsid w:val="00736EB1"/>
    <w:rsid w:val="00764947"/>
    <w:rsid w:val="00790C16"/>
    <w:rsid w:val="007E3922"/>
    <w:rsid w:val="007E4BA9"/>
    <w:rsid w:val="008050EF"/>
    <w:rsid w:val="0098769F"/>
    <w:rsid w:val="009F4126"/>
    <w:rsid w:val="00B0619C"/>
    <w:rsid w:val="00B733B2"/>
    <w:rsid w:val="00B75E67"/>
    <w:rsid w:val="00CA371C"/>
    <w:rsid w:val="00CE7810"/>
    <w:rsid w:val="00CF01E6"/>
    <w:rsid w:val="00D006B3"/>
    <w:rsid w:val="00D01919"/>
    <w:rsid w:val="00D16C2D"/>
    <w:rsid w:val="00E23C7D"/>
    <w:rsid w:val="00EA528F"/>
    <w:rsid w:val="00F50A7D"/>
    <w:rsid w:val="00F64476"/>
    <w:rsid w:val="00F83746"/>
    <w:rsid w:val="00F938BA"/>
    <w:rsid w:val="00FD0C62"/>
    <w:rsid w:val="00FE0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EFE9"/>
  <w15:chartTrackingRefBased/>
  <w15:docId w15:val="{6BCF2CA6-961A-46F1-9565-9164A5E3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A371C"/>
    <w:rPr>
      <w:b/>
      <w:bCs/>
    </w:rPr>
  </w:style>
  <w:style w:type="character" w:styleId="Emphasis">
    <w:name w:val="Emphasis"/>
    <w:basedOn w:val="DefaultParagraphFont"/>
    <w:uiPriority w:val="20"/>
    <w:qFormat/>
    <w:rsid w:val="00CA371C"/>
    <w:rPr>
      <w:i/>
      <w:iCs/>
    </w:rPr>
  </w:style>
  <w:style w:type="character" w:styleId="Hyperlink">
    <w:name w:val="Hyperlink"/>
    <w:basedOn w:val="DefaultParagraphFont"/>
    <w:uiPriority w:val="99"/>
    <w:unhideWhenUsed/>
    <w:rsid w:val="00CA371C"/>
    <w:rPr>
      <w:color w:val="0563C1" w:themeColor="hyperlink"/>
      <w:u w:val="single"/>
    </w:rPr>
  </w:style>
  <w:style w:type="paragraph" w:styleId="Caption">
    <w:name w:val="caption"/>
    <w:basedOn w:val="Normal"/>
    <w:next w:val="Normal"/>
    <w:uiPriority w:val="35"/>
    <w:unhideWhenUsed/>
    <w:qFormat/>
    <w:rsid w:val="00CA371C"/>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paragraph" w:styleId="Header">
    <w:name w:val="header"/>
    <w:basedOn w:val="Normal"/>
    <w:link w:val="HeaderChar"/>
    <w:uiPriority w:val="99"/>
    <w:unhideWhenUsed/>
    <w:rsid w:val="0073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EB1"/>
  </w:style>
  <w:style w:type="paragraph" w:styleId="Footer">
    <w:name w:val="footer"/>
    <w:basedOn w:val="Normal"/>
    <w:link w:val="FooterChar"/>
    <w:uiPriority w:val="99"/>
    <w:unhideWhenUsed/>
    <w:rsid w:val="0073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LuciaPhotoTours.com/DugardPlaygroun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LuciaPhotoTours.com/Hello" TargetMode="External"/><Relationship Id="rId12" Type="http://schemas.openxmlformats.org/officeDocument/2006/relationships/image" Target="media/image4.jpeg"/><Relationship Id="rId17" Type="http://schemas.openxmlformats.org/officeDocument/2006/relationships/hyperlink" Target="https://StLuciaPhotoTours.com/Hello" TargetMode="External"/><Relationship Id="rId2" Type="http://schemas.openxmlformats.org/officeDocument/2006/relationships/settings" Target="settings.xml"/><Relationship Id="rId16" Type="http://schemas.openxmlformats.org/officeDocument/2006/relationships/hyperlink" Target="mailto:Kirk@KirkElliott.com" TargetMode="External"/><Relationship Id="rId1" Type="http://schemas.openxmlformats.org/officeDocument/2006/relationships/styles" Target="styles.xml"/><Relationship Id="rId6" Type="http://schemas.openxmlformats.org/officeDocument/2006/relationships/hyperlink" Target="https://StLuciaPhotoTours.com/Hello"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www.instagram.com/coxtraveladventur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www.youtube.com/playlist?list=PLX9QpVzHtwSUmWDV7mD3sT6WleueF57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4667</TotalTime>
  <Pages>4</Pages>
  <Words>1193</Words>
  <Characters>8131</Characters>
  <Application>Microsoft Office Word</Application>
  <DocSecurity>0</DocSecurity>
  <Lines>219</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Elliott</dc:creator>
  <cp:keywords/>
  <dc:description/>
  <cp:lastModifiedBy>Kirk Elliott</cp:lastModifiedBy>
  <cp:revision>33</cp:revision>
  <dcterms:created xsi:type="dcterms:W3CDTF">2023-08-01T23:25:00Z</dcterms:created>
  <dcterms:modified xsi:type="dcterms:W3CDTF">2023-08-10T19:15:00Z</dcterms:modified>
</cp:coreProperties>
</file>